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3C1593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3C1593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3C1593" w:rsidRDefault="003B6C98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TEMA: </w:t>
      </w:r>
      <w:r w:rsidR="00345AD6">
        <w:rPr>
          <w:rFonts w:ascii="Times New Roman" w:eastAsia="Calibri" w:hAnsi="Times New Roman" w:cs="Times New Roman"/>
          <w:b/>
          <w:spacing w:val="3"/>
          <w:sz w:val="24"/>
          <w:szCs w:val="24"/>
        </w:rPr>
        <w:t>TANAMAN</w:t>
      </w:r>
      <w:r w:rsidR="00495B69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(MINGGU ke-</w:t>
      </w:r>
      <w:r w:rsidR="00776B54">
        <w:rPr>
          <w:rFonts w:ascii="Times New Roman" w:eastAsia="Calibri" w:hAnsi="Times New Roman" w:cs="Times New Roman"/>
          <w:b/>
          <w:spacing w:val="3"/>
          <w:sz w:val="24"/>
          <w:szCs w:val="24"/>
        </w:rPr>
        <w:t>1</w:t>
      </w:r>
      <w:r w:rsidR="0092492D"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>)</w:t>
      </w:r>
    </w:p>
    <w:p w:rsidR="00B03FDF" w:rsidRPr="003C1593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3C1593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3C1593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3C1593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3C1593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B03FDF" w:rsidRPr="003C1593" w:rsidRDefault="00172E81" w:rsidP="00172E81">
            <w:pPr>
              <w:spacing w:after="0" w:line="240" w:lineRule="auto"/>
              <w:ind w:left="605" w:right="6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 3.1-4.1.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172E81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makan</w:t>
            </w:r>
            <w:proofErr w:type="spellEnd"/>
          </w:p>
          <w:p w:rsidR="004D2728" w:rsidRPr="003C1593" w:rsidRDefault="00172E81" w:rsidP="00C916DE">
            <w:pPr>
              <w:spacing w:after="0" w:line="240" w:lineRule="auto"/>
              <w:ind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Beribadah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ayah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bunda</w:t>
            </w:r>
            <w:proofErr w:type="spellEnd"/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berdoa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sebelum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makan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.</w:t>
            </w:r>
          </w:p>
          <w:p w:rsidR="00B03FDF" w:rsidRPr="003C1593" w:rsidRDefault="00B03FDF" w:rsidP="00B95FF7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beribadah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bersama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ayah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bunda</w:t>
            </w:r>
            <w:proofErr w:type="spellEnd"/>
          </w:p>
          <w:p w:rsidR="00B03FDF" w:rsidRPr="003C1593" w:rsidRDefault="00B95FF7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menggunakan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masker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saat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di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luar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rumah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atau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bertemu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orang lain</w:t>
            </w:r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bagian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tanaman</w:t>
            </w:r>
            <w:proofErr w:type="spellEnd"/>
            <w:r w:rsidR="00B85E9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678)</w:t>
            </w:r>
          </w:p>
          <w:p w:rsidR="00B03FDF" w:rsidRPr="003C1593" w:rsidRDefault="008D1A5E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7.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F5B6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6F5B6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F5B6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angka</w:t>
            </w:r>
            <w:proofErr w:type="spellEnd"/>
            <w:r w:rsidR="006F5B6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1-9 </w:t>
            </w:r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(LK</w:t>
            </w:r>
            <w:r w:rsidR="006F5B6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004 </w:t>
            </w:r>
            <w:proofErr w:type="spellStart"/>
            <w:r w:rsidR="006F5B6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sampai</w:t>
            </w:r>
            <w:proofErr w:type="spellEnd"/>
            <w:r w:rsidR="006F5B6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006)</w:t>
            </w:r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kartu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kembar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18368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290)</w:t>
            </w:r>
          </w:p>
          <w:p w:rsidR="00B03FDF" w:rsidRPr="003C1593" w:rsidRDefault="003B6C98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menceritakan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cara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merawat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tanaman</w:t>
            </w:r>
            <w:proofErr w:type="spellEnd"/>
          </w:p>
          <w:p w:rsidR="008D1A5E" w:rsidRPr="003C1593" w:rsidRDefault="003B6C98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0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pola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18368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257)</w:t>
            </w:r>
          </w:p>
          <w:p w:rsidR="003B6C98" w:rsidRDefault="003B6C98" w:rsidP="004D18E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bergerak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mengikuti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pohon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yang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tertiup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angin</w:t>
            </w:r>
            <w:proofErr w:type="spellEnd"/>
          </w:p>
          <w:p w:rsidR="00DC0475" w:rsidRDefault="007506BA" w:rsidP="00C56ADB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huruf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18368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L </w:t>
            </w:r>
            <w:proofErr w:type="spellStart"/>
            <w:r w:rsidR="0018368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18368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N </w:t>
            </w:r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(LK </w:t>
            </w:r>
            <w:r w:rsidR="0018368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174 </w:t>
            </w:r>
            <w:proofErr w:type="spellStart"/>
            <w:r w:rsidR="0018368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18368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LK 176)</w:t>
            </w:r>
          </w:p>
          <w:p w:rsidR="00D844F7" w:rsidRDefault="00D844F7" w:rsidP="00C56ADB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berhitung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18368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237)</w:t>
            </w:r>
          </w:p>
          <w:p w:rsidR="00205B9F" w:rsidRPr="003C1593" w:rsidRDefault="00205B9F" w:rsidP="00345AD6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menyanyikan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lagu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Menanam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Jagung</w:t>
            </w:r>
            <w:proofErr w:type="spellEnd"/>
          </w:p>
        </w:tc>
      </w:tr>
      <w:tr w:rsidR="00B03FDF" w:rsidRPr="003C1593" w:rsidTr="003B6C98">
        <w:trPr>
          <w:trHeight w:hRule="exact" w:val="113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C916DE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2.11</w:t>
            </w:r>
          </w:p>
          <w:p w:rsidR="00CB6ECE" w:rsidRPr="003C1593" w:rsidRDefault="00CB6ECE" w:rsidP="004D2728">
            <w:pPr>
              <w:tabs>
                <w:tab w:val="left" w:pos="540"/>
              </w:tabs>
              <w:spacing w:after="0" w:line="240" w:lineRule="auto"/>
              <w:ind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172E81" w:rsidP="00172E81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masker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bertemu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orang lain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26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4A2E4D" w:rsidRDefault="004A2E4D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5E9D" w:rsidRDefault="00B85E9D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5E9D" w:rsidRDefault="00B85E9D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KOG 3.8-4.8</w:t>
            </w:r>
          </w:p>
          <w:p w:rsidR="00B85E9D" w:rsidRPr="003C1593" w:rsidRDefault="00B85E9D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C98" w:rsidRDefault="00D844F7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5E9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Kartu</w:t>
            </w:r>
            <w:proofErr w:type="spellEnd"/>
            <w:r w:rsidR="00B85E9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5E9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kembar</w:t>
            </w:r>
            <w:proofErr w:type="spellEnd"/>
          </w:p>
          <w:p w:rsidR="00205B9F" w:rsidRDefault="00205B9F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Berhitung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205B9F" w:rsidRDefault="00B85E9D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pola</w:t>
            </w:r>
            <w:proofErr w:type="spellEnd"/>
          </w:p>
          <w:p w:rsidR="00B85E9D" w:rsidRPr="003C1593" w:rsidRDefault="00B85E9D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tanaman</w:t>
            </w:r>
            <w:proofErr w:type="spellEnd"/>
          </w:p>
          <w:p w:rsidR="004A2E4D" w:rsidRPr="003C1593" w:rsidRDefault="004A2E4D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BB7ECE">
        <w:trPr>
          <w:trHeight w:hRule="exact" w:val="103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05B9F" w:rsidRDefault="00205B9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B9F" w:rsidRPr="003C1593" w:rsidRDefault="00205B9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BHS 3.11-4.11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3C1593" w:rsidRDefault="008D1A5E" w:rsidP="003B6C9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ECE" w:rsidRDefault="00CB6ECE" w:rsidP="00D84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D844F7">
              <w:rPr>
                <w:rFonts w:ascii="Times New Roman" w:eastAsia="Calibri" w:hAnsi="Times New Roman" w:cs="Times New Roman"/>
                <w:sz w:val="24"/>
                <w:szCs w:val="24"/>
              </w:rPr>
              <w:t>Mengenal</w:t>
            </w:r>
            <w:proofErr w:type="spellEnd"/>
            <w:r w:rsidR="00D84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4F7">
              <w:rPr>
                <w:rFonts w:ascii="Times New Roman" w:eastAsia="Calibri" w:hAnsi="Times New Roman" w:cs="Times New Roman"/>
                <w:sz w:val="24"/>
                <w:szCs w:val="24"/>
              </w:rPr>
              <w:t>huruf</w:t>
            </w:r>
            <w:proofErr w:type="spellEnd"/>
            <w:r w:rsidR="00D84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 </w:t>
            </w:r>
            <w:proofErr w:type="spellStart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</w:t>
            </w:r>
          </w:p>
          <w:p w:rsidR="00BB7ECE" w:rsidRPr="003C1593" w:rsidRDefault="00BB7ECE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>Menceritakan</w:t>
            </w:r>
            <w:proofErr w:type="spellEnd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>cara</w:t>
            </w:r>
            <w:proofErr w:type="spellEnd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>merawat</w:t>
            </w:r>
            <w:proofErr w:type="spellEnd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>tanaman</w:t>
            </w:r>
            <w:proofErr w:type="spellEnd"/>
            <w:r w:rsidR="00205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D1A5E" w:rsidRPr="003C1593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03FDF" w:rsidRPr="003C1593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42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C06CE5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mb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i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proofErr w:type="spellEnd"/>
          </w:p>
          <w:p w:rsidR="00674FEA" w:rsidRDefault="00680E13" w:rsidP="00D84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844F7">
              <w:rPr>
                <w:rFonts w:ascii="Times New Roman" w:eastAsia="Calibri" w:hAnsi="Times New Roman" w:cs="Times New Roman"/>
                <w:sz w:val="24"/>
                <w:szCs w:val="24"/>
              </w:rPr>
              <w:t>Seperti</w:t>
            </w:r>
            <w:proofErr w:type="spellEnd"/>
            <w:r w:rsidR="00D84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>pohon</w:t>
            </w:r>
            <w:proofErr w:type="spellEnd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>ketiup</w:t>
            </w:r>
            <w:proofErr w:type="spellEnd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>angin</w:t>
            </w:r>
            <w:proofErr w:type="spellEnd"/>
          </w:p>
          <w:p w:rsidR="003B6C98" w:rsidRPr="003C1593" w:rsidRDefault="00C916DE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680E13" w:rsidRPr="003C1593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DC0475" w:rsidRPr="003C1593" w:rsidRDefault="00C916DE" w:rsidP="00B85E9D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205B9F">
              <w:rPr>
                <w:rFonts w:ascii="Times New Roman" w:eastAsia="Calibri" w:hAnsi="Times New Roman" w:cs="Times New Roman"/>
                <w:sz w:val="24"/>
                <w:szCs w:val="24"/>
              </w:rPr>
              <w:t>Menyanyikan</w:t>
            </w:r>
            <w:proofErr w:type="spellEnd"/>
            <w:r w:rsidR="00205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B9F">
              <w:rPr>
                <w:rFonts w:ascii="Times New Roman" w:eastAsia="Calibri" w:hAnsi="Times New Roman" w:cs="Times New Roman"/>
                <w:sz w:val="24"/>
                <w:szCs w:val="24"/>
              </w:rPr>
              <w:t>lagu</w:t>
            </w:r>
            <w:proofErr w:type="spellEnd"/>
            <w:r w:rsidR="00205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>Menanam</w:t>
            </w:r>
            <w:proofErr w:type="spellEnd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>Jagung</w:t>
            </w:r>
            <w:proofErr w:type="spellEnd"/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3C1593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3C1593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63387" w:rsidRPr="003C159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Pengantar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965A9B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“</w:t>
      </w:r>
      <w:r w:rsidR="00B85E9D">
        <w:rPr>
          <w:rFonts w:ascii="Times New Roman" w:eastAsia="Calibri" w:hAnsi="Times New Roman" w:cs="Times New Roman"/>
          <w:b/>
          <w:spacing w:val="3"/>
          <w:sz w:val="24"/>
          <w:szCs w:val="24"/>
        </w:rPr>
        <w:t>TANAMAN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3387" w:rsidRPr="003C15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Tujuankegiatan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masker</w:t>
      </w:r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kasar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ketiup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>.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379" w:rsidRPr="003C1593" w:rsidRDefault="00507379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6BA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masakah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kembar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>,</w:t>
      </w:r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B042F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berhitung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L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menyanyikan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anak-anak.</w:t>
      </w:r>
      <w:bookmarkStart w:id="0" w:name="_GoBack"/>
      <w:bookmarkEnd w:id="0"/>
    </w:p>
    <w:p w:rsidR="006B042F" w:rsidRPr="003C1593" w:rsidRDefault="006B042F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="00507379" w:rsidRPr="003C1593">
        <w:rPr>
          <w:rFonts w:ascii="Times New Roman" w:hAnsi="Times New Roman" w:cs="Times New Roman"/>
          <w:sz w:val="24"/>
          <w:szCs w:val="24"/>
        </w:rPr>
        <w:t>v</w:t>
      </w:r>
      <w:r w:rsidRPr="003C1593">
        <w:rPr>
          <w:rFonts w:ascii="Times New Roman" w:hAnsi="Times New Roman" w:cs="Times New Roman"/>
          <w:sz w:val="24"/>
          <w:szCs w:val="24"/>
        </w:rPr>
        <w:t>ide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387" w:rsidRPr="003C1593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172E81"/>
    <w:rsid w:val="0018368D"/>
    <w:rsid w:val="001A75B8"/>
    <w:rsid w:val="001B10CD"/>
    <w:rsid w:val="00205B9F"/>
    <w:rsid w:val="00232882"/>
    <w:rsid w:val="002446CD"/>
    <w:rsid w:val="00345AD6"/>
    <w:rsid w:val="00394826"/>
    <w:rsid w:val="003B6C98"/>
    <w:rsid w:val="003C1593"/>
    <w:rsid w:val="00495B69"/>
    <w:rsid w:val="004A2E4D"/>
    <w:rsid w:val="004D18E2"/>
    <w:rsid w:val="004D2728"/>
    <w:rsid w:val="00507379"/>
    <w:rsid w:val="00674FEA"/>
    <w:rsid w:val="00680E13"/>
    <w:rsid w:val="006B042F"/>
    <w:rsid w:val="006F5B63"/>
    <w:rsid w:val="00735BD1"/>
    <w:rsid w:val="007506BA"/>
    <w:rsid w:val="00776B54"/>
    <w:rsid w:val="008D1A5E"/>
    <w:rsid w:val="0092492D"/>
    <w:rsid w:val="00965A9B"/>
    <w:rsid w:val="00AE3E1B"/>
    <w:rsid w:val="00B03FDF"/>
    <w:rsid w:val="00B85E9D"/>
    <w:rsid w:val="00B95FF7"/>
    <w:rsid w:val="00BB7ECE"/>
    <w:rsid w:val="00BC020B"/>
    <w:rsid w:val="00C06CE5"/>
    <w:rsid w:val="00C56ADB"/>
    <w:rsid w:val="00C64F10"/>
    <w:rsid w:val="00C916DE"/>
    <w:rsid w:val="00CB6ECE"/>
    <w:rsid w:val="00D205D0"/>
    <w:rsid w:val="00D63387"/>
    <w:rsid w:val="00D775A6"/>
    <w:rsid w:val="00D844F7"/>
    <w:rsid w:val="00DC0475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6F80FD-E509-45A1-9A8A-1BE94CC49884}"/>
</file>

<file path=customXml/itemProps2.xml><?xml version="1.0" encoding="utf-8"?>
<ds:datastoreItem xmlns:ds="http://schemas.openxmlformats.org/officeDocument/2006/customXml" ds:itemID="{0D50F2EC-CC85-415A-B7C5-99D33BAD5961}"/>
</file>

<file path=customXml/itemProps3.xml><?xml version="1.0" encoding="utf-8"?>
<ds:datastoreItem xmlns:ds="http://schemas.openxmlformats.org/officeDocument/2006/customXml" ds:itemID="{4EF2C241-82B8-4C70-8EFB-EF399D884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Development</cp:lastModifiedBy>
  <cp:revision>4</cp:revision>
  <dcterms:created xsi:type="dcterms:W3CDTF">2021-03-13T14:51:00Z</dcterms:created>
  <dcterms:modified xsi:type="dcterms:W3CDTF">2021-03-13T15:06:00Z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